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D9D86" w14:textId="14B2E72C" w:rsidR="005354B7" w:rsidRDefault="005354B7" w:rsidP="005354B7">
      <w:pPr>
        <w:keepNext/>
        <w:keepLines/>
        <w:spacing w:before="240" w:line="360" w:lineRule="auto"/>
        <w:ind w:right="-180"/>
        <w:jc w:val="center"/>
        <w:rPr>
          <w:rFonts w:asciiTheme="minorBidi" w:hAnsiTheme="minorBidi" w:cstheme="minorBidi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David" w:hint="cs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9264" behindDoc="0" locked="0" layoutInCell="1" allowOverlap="1" wp14:anchorId="7899DE85" wp14:editId="3A67A752">
            <wp:simplePos x="0" y="0"/>
            <wp:positionH relativeFrom="margin">
              <wp:posOffset>2466975</wp:posOffset>
            </wp:positionH>
            <wp:positionV relativeFrom="paragraph">
              <wp:posOffset>-290830</wp:posOffset>
            </wp:positionV>
            <wp:extent cx="1522730" cy="868415"/>
            <wp:effectExtent l="0" t="0" r="1270" b="825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730" cy="86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556BE7" w14:textId="47409C24" w:rsidR="00A26ED9" w:rsidRPr="006C723A" w:rsidRDefault="006C723A" w:rsidP="005354B7">
      <w:pPr>
        <w:keepNext/>
        <w:keepLines/>
        <w:spacing w:before="240" w:line="360" w:lineRule="auto"/>
        <w:ind w:right="-180"/>
        <w:jc w:val="center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6C723A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מכרז </w:t>
      </w:r>
      <w:r w:rsidR="005354B7">
        <w:rPr>
          <w:rFonts w:asciiTheme="minorBidi" w:hAnsiTheme="minorBidi" w:cstheme="minorBidi" w:hint="cs"/>
          <w:b/>
          <w:bCs/>
          <w:sz w:val="28"/>
          <w:szCs w:val="28"/>
          <w:rtl/>
        </w:rPr>
        <w:t>8/</w:t>
      </w:r>
      <w:r w:rsidRPr="006C723A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2023 </w:t>
      </w:r>
      <w:r w:rsidR="004C7BA3">
        <w:rPr>
          <w:rFonts w:asciiTheme="minorBidi" w:hAnsiTheme="minorBidi" w:cstheme="minorBidi" w:hint="cs"/>
          <w:b/>
          <w:bCs/>
          <w:sz w:val="28"/>
          <w:szCs w:val="28"/>
          <w:rtl/>
        </w:rPr>
        <w:t>לארגון והפקת התערוכה הישראלית בביאנלה בוונציה</w:t>
      </w:r>
    </w:p>
    <w:p w14:paraId="101952CA" w14:textId="43D550F1" w:rsidR="002C7FB5" w:rsidRPr="001A6B1C" w:rsidRDefault="00310F28" w:rsidP="001D1846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משרד התרבות והספורט </w:t>
      </w:r>
      <w:r w:rsidR="001D1846" w:rsidRPr="001D1846">
        <w:rPr>
          <w:rFonts w:ascii="David" w:eastAsia="Times New Roman" w:hAnsi="David" w:cs="David"/>
          <w:sz w:val="24"/>
          <w:szCs w:val="24"/>
          <w:rtl/>
        </w:rPr>
        <w:t xml:space="preserve">פונה בזאת לקבלת הצעות </w: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t>ל</w: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begin"/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</w:instrText>
      </w:r>
      <w:r w:rsidR="004C7BA3" w:rsidRPr="004C7BA3">
        <w:rPr>
          <w:rFonts w:ascii="David" w:eastAsia="Times New Roman" w:hAnsi="David" w:cs="David"/>
          <w:sz w:val="24"/>
          <w:szCs w:val="24"/>
          <w:lang w:eastAsia="he-IL"/>
        </w:rPr>
        <w:instrText>REF</w:instrTex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שם_המכרז \</w:instrText>
      </w:r>
      <w:r w:rsidR="004C7BA3" w:rsidRPr="004C7BA3">
        <w:rPr>
          <w:rFonts w:ascii="David" w:eastAsia="Times New Roman" w:hAnsi="David" w:cs="David"/>
          <w:sz w:val="24"/>
          <w:szCs w:val="24"/>
          <w:lang w:eastAsia="he-IL"/>
        </w:rPr>
        <w:instrText>h</w:instrTex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 \* </w:instrText>
      </w:r>
      <w:r w:rsidR="004C7BA3" w:rsidRPr="004C7BA3">
        <w:rPr>
          <w:rFonts w:ascii="David" w:eastAsia="Times New Roman" w:hAnsi="David" w:cs="David"/>
          <w:sz w:val="24"/>
          <w:szCs w:val="24"/>
          <w:lang w:eastAsia="he-IL"/>
        </w:rPr>
        <w:instrText>MERGEFORMAT</w:instrTex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</w:instrTex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separate"/>
      </w:r>
      <w:r w:rsidR="004C7BA3" w:rsidRPr="004C7BA3">
        <w:rPr>
          <w:rFonts w:ascii="David" w:eastAsia="Times New Roman" w:hAnsi="David" w:cs="David" w:hint="cs"/>
          <w:sz w:val="24"/>
          <w:szCs w:val="24"/>
          <w:rtl/>
          <w:lang w:eastAsia="he-IL"/>
        </w:rPr>
        <w:t>ארגון והפקת התערוכה הישראלית בביאנלה בוונציה</w:t>
      </w:r>
      <w:r w:rsidR="004C7BA3" w:rsidRPr="004C7BA3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end"/>
      </w:r>
      <w:r w:rsidR="002C7FB5" w:rsidRPr="001A6B1C">
        <w:rPr>
          <w:rFonts w:ascii="David" w:hAnsi="David" w:cs="David"/>
          <w:sz w:val="24"/>
          <w:szCs w:val="24"/>
          <w:rtl/>
        </w:rPr>
        <w:t>.</w:t>
      </w:r>
    </w:p>
    <w:p w14:paraId="3689C901" w14:textId="77777777" w:rsidR="002C7FB5" w:rsidRPr="001A6B1C" w:rsidRDefault="002C7FB5" w:rsidP="00AF4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360" w:lineRule="auto"/>
        <w:jc w:val="center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השירותים המבוקשים הם </w:t>
      </w:r>
      <w:r w:rsidRPr="001A6B1C">
        <w:rPr>
          <w:rFonts w:ascii="David" w:hAnsi="David" w:cs="David"/>
          <w:sz w:val="24"/>
          <w:szCs w:val="24"/>
          <w:rtl/>
        </w:rPr>
        <w:t>בהיקף, בגבולות אחריות ו</w:t>
      </w:r>
      <w:r w:rsidRPr="001A6B1C">
        <w:rPr>
          <w:rFonts w:ascii="David" w:eastAsia="Times New Roman" w:hAnsi="David" w:cs="David"/>
          <w:sz w:val="24"/>
          <w:szCs w:val="24"/>
          <w:rtl/>
        </w:rPr>
        <w:t>בהתאם לתנאים, לדרישות ולהוראות המפורטות במסמכי המכרז המלאים ונספחיו, המפורסמים באתר המשרד</w:t>
      </w:r>
      <w:bookmarkStart w:id="0" w:name="_Ref374027428"/>
      <w:r w:rsidRPr="001A6B1C">
        <w:rPr>
          <w:rFonts w:ascii="David" w:eastAsia="Times New Roman" w:hAnsi="David" w:cs="David"/>
          <w:sz w:val="24"/>
          <w:szCs w:val="24"/>
          <w:rtl/>
        </w:rPr>
        <w:t xml:space="preserve"> (תחת הלשונית "</w:t>
      </w:r>
      <w:r w:rsidRPr="001A6B1C">
        <w:rPr>
          <w:rFonts w:ascii="David" w:eastAsia="Times New Roman" w:hAnsi="David" w:cs="David"/>
          <w:sz w:val="24"/>
          <w:szCs w:val="24"/>
          <w:u w:val="single"/>
          <w:rtl/>
        </w:rPr>
        <w:t>פרסומים</w:t>
      </w:r>
      <w:r w:rsidRPr="001A6B1C">
        <w:rPr>
          <w:rFonts w:ascii="David" w:eastAsia="Times New Roman" w:hAnsi="David" w:cs="David"/>
          <w:sz w:val="24"/>
          <w:szCs w:val="24"/>
          <w:rtl/>
        </w:rPr>
        <w:t>")</w:t>
      </w:r>
    </w:p>
    <w:p w14:paraId="5EF0F8FD" w14:textId="77777777" w:rsidR="0024642D" w:rsidRPr="001A6B1C" w:rsidRDefault="0024642D" w:rsidP="00AF4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</w:rPr>
        <w:t>בכל מקרה של סתירה בין הוראות מודעה זו למסמכי המכרז</w:t>
      </w:r>
      <w:r w:rsidR="002C7FB5" w:rsidRPr="001A6B1C">
        <w:rPr>
          <w:rFonts w:ascii="David" w:hAnsi="David" w:cs="David"/>
          <w:b/>
          <w:bCs/>
          <w:sz w:val="24"/>
          <w:szCs w:val="24"/>
          <w:rtl/>
        </w:rPr>
        <w:t xml:space="preserve"> המלאים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, יגברו מסמכי המכרז</w:t>
      </w:r>
      <w:r w:rsidR="002C7FB5" w:rsidRPr="001A6B1C">
        <w:rPr>
          <w:rFonts w:ascii="David" w:hAnsi="David" w:cs="David"/>
          <w:b/>
          <w:bCs/>
          <w:sz w:val="24"/>
          <w:szCs w:val="24"/>
          <w:rtl/>
        </w:rPr>
        <w:t xml:space="preserve"> המלאים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5D8CE2A4" w14:textId="77777777" w:rsidR="001A6B1C" w:rsidRPr="001A6B1C" w:rsidRDefault="001A6B1C" w:rsidP="00DD4E2F">
      <w:pPr>
        <w:overflowPunct w:val="0"/>
        <w:autoSpaceDE w:val="0"/>
        <w:autoSpaceDN w:val="0"/>
        <w:adjustRightInd w:val="0"/>
        <w:spacing w:before="240" w:after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1" w:name="_Hlk79400670"/>
      <w:bookmarkEnd w:id="0"/>
      <w:r w:rsidRPr="001A6B1C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Pr="001A6B1C">
        <w:rPr>
          <w:rFonts w:ascii="David" w:hAnsi="David" w:cs="David"/>
          <w:sz w:val="24"/>
          <w:szCs w:val="24"/>
          <w:rtl/>
        </w:rPr>
        <w:t xml:space="preserve"> </w:t>
      </w:r>
    </w:p>
    <w:p w14:paraId="00DF9A87" w14:textId="54A3B297" w:rsidR="001A6B1C" w:rsidRPr="001A6B1C" w:rsidRDefault="001A6B1C" w:rsidP="00AF4A42">
      <w:pPr>
        <w:pStyle w:val="a6"/>
        <w:numPr>
          <w:ilvl w:val="1"/>
          <w:numId w:val="47"/>
        </w:numPr>
        <w:ind w:left="448"/>
        <w:contextualSpacing w:val="0"/>
        <w:rPr>
          <w:rFonts w:ascii="David" w:hAnsi="David"/>
          <w:sz w:val="24"/>
        </w:rPr>
      </w:pPr>
      <w:r w:rsidRPr="001A6B1C">
        <w:rPr>
          <w:rFonts w:ascii="David" w:hAnsi="David"/>
          <w:sz w:val="24"/>
          <w:rtl/>
        </w:rPr>
        <w:t>תקופת ההתקשרות תהיה לשנה אחת מיום חתימת הצדדים על החוזה. המשרד רשאי, על פי שיקול דעתו הבלעדי, להאריך את תקופת ההתקשרות ב-</w:t>
      </w:r>
      <w:r w:rsidR="00B160A5">
        <w:rPr>
          <w:rFonts w:ascii="David" w:hAnsi="David" w:hint="cs"/>
          <w:sz w:val="24"/>
          <w:rtl/>
        </w:rPr>
        <w:t>4</w:t>
      </w:r>
      <w:r w:rsidRPr="001A6B1C">
        <w:rPr>
          <w:rFonts w:ascii="David" w:hAnsi="David"/>
          <w:sz w:val="24"/>
          <w:rtl/>
        </w:rPr>
        <w:t xml:space="preserve"> תקופות נוספות </w:t>
      </w:r>
      <w:r w:rsidR="00731542">
        <w:rPr>
          <w:rFonts w:ascii="David" w:hAnsi="David" w:hint="cs"/>
          <w:sz w:val="24"/>
          <w:rtl/>
        </w:rPr>
        <w:t>בנות שנה כל אחת</w:t>
      </w:r>
      <w:r w:rsidRPr="001A6B1C">
        <w:rPr>
          <w:rFonts w:ascii="David" w:hAnsi="David"/>
          <w:sz w:val="24"/>
          <w:rtl/>
        </w:rPr>
        <w:t xml:space="preserve">. </w:t>
      </w:r>
    </w:p>
    <w:p w14:paraId="1D37E491" w14:textId="77777777" w:rsidR="001A6B1C" w:rsidRDefault="001A6B1C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eastAsia="Times New Roman" w:hAnsi="David" w:cs="David"/>
          <w:sz w:val="24"/>
          <w:szCs w:val="24"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>ההתקשרות כפופה לאישור ועדת המכרזים המשרדית, אישור תקציב המדינה מדי שנה ו</w:t>
      </w:r>
      <w:r w:rsidR="00FE3948">
        <w:rPr>
          <w:rFonts w:ascii="David" w:eastAsia="Times New Roman" w:hAnsi="David" w:cs="David" w:hint="cs"/>
          <w:sz w:val="24"/>
          <w:szCs w:val="24"/>
          <w:rtl/>
        </w:rPr>
        <w:t>זמינות</w:t>
      </w:r>
      <w:r w:rsidRPr="001A6B1C">
        <w:rPr>
          <w:rFonts w:ascii="David" w:eastAsia="Times New Roman" w:hAnsi="David" w:cs="David"/>
          <w:sz w:val="24"/>
          <w:szCs w:val="24"/>
          <w:rtl/>
        </w:rPr>
        <w:t xml:space="preserve"> תקציב</w:t>
      </w:r>
      <w:r w:rsidR="00FE3948">
        <w:rPr>
          <w:rFonts w:ascii="David" w:eastAsia="Times New Roman" w:hAnsi="David" w:cs="David" w:hint="cs"/>
          <w:sz w:val="24"/>
          <w:szCs w:val="24"/>
          <w:rtl/>
        </w:rPr>
        <w:t>ית</w:t>
      </w:r>
      <w:r w:rsidRPr="001A6B1C">
        <w:rPr>
          <w:rFonts w:ascii="David" w:eastAsia="Times New Roman" w:hAnsi="David" w:cs="David"/>
          <w:sz w:val="24"/>
          <w:szCs w:val="24"/>
          <w:rtl/>
        </w:rPr>
        <w:t xml:space="preserve"> בפועל. </w:t>
      </w:r>
    </w:p>
    <w:p w14:paraId="0D1DAD4D" w14:textId="7EFF1C80" w:rsidR="001A6B1C" w:rsidRDefault="001A6B1C" w:rsidP="00DD4E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2" w:name="_Ref439671349"/>
      <w:bookmarkStart w:id="3" w:name="_Toc106836909"/>
      <w:bookmarkStart w:id="4" w:name="_Ref263083897"/>
      <w:bookmarkEnd w:id="1"/>
      <w:r w:rsidRPr="001A6B1C">
        <w:rPr>
          <w:rFonts w:ascii="David" w:hAnsi="David" w:cs="David"/>
          <w:b/>
          <w:bCs/>
          <w:sz w:val="24"/>
          <w:szCs w:val="24"/>
          <w:rtl/>
        </w:rPr>
        <w:t>תנאי הסף</w:t>
      </w:r>
      <w:bookmarkEnd w:id="2"/>
      <w:bookmarkEnd w:id="3"/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המנהליים</w:t>
      </w:r>
      <w:bookmarkStart w:id="5" w:name="_Ref81211977"/>
      <w:bookmarkEnd w:id="4"/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–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מפורטים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בסעי</w:t>
      </w:r>
      <w:r w:rsidR="00BB0E9F">
        <w:rPr>
          <w:rFonts w:ascii="David" w:hAnsi="David" w:cs="David" w:hint="cs"/>
          <w:b/>
          <w:bCs/>
          <w:sz w:val="24"/>
          <w:szCs w:val="24"/>
          <w:rtl/>
        </w:rPr>
        <w:t>פים 8.1-8.4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C91405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מכרז.</w:t>
      </w:r>
    </w:p>
    <w:p w14:paraId="468E0A63" w14:textId="4B5BC8B0" w:rsidR="00FE3948" w:rsidRPr="007606BF" w:rsidRDefault="00BB0E9F" w:rsidP="00DD4E2F">
      <w:pPr>
        <w:pStyle w:val="a6"/>
        <w:numPr>
          <w:ilvl w:val="1"/>
          <w:numId w:val="47"/>
        </w:numPr>
        <w:ind w:left="448"/>
        <w:contextualSpacing w:val="0"/>
        <w:rPr>
          <w:rFonts w:ascii="David" w:hAnsi="David"/>
          <w:b/>
          <w:bCs/>
          <w:sz w:val="24"/>
          <w:rtl/>
        </w:rPr>
      </w:pPr>
      <w:r>
        <w:rPr>
          <w:rFonts w:ascii="David" w:hAnsi="David" w:hint="cs"/>
          <w:b/>
          <w:bCs/>
          <w:sz w:val="24"/>
          <w:rtl/>
        </w:rPr>
        <w:t>ערב</w:t>
      </w:r>
      <w:r w:rsidR="007606BF">
        <w:rPr>
          <w:rFonts w:ascii="David" w:hAnsi="David" w:hint="cs"/>
          <w:b/>
          <w:bCs/>
          <w:sz w:val="24"/>
          <w:rtl/>
        </w:rPr>
        <w:t>ו</w:t>
      </w:r>
      <w:r>
        <w:rPr>
          <w:rFonts w:ascii="David" w:hAnsi="David" w:hint="cs"/>
          <w:b/>
          <w:bCs/>
          <w:sz w:val="24"/>
          <w:rtl/>
        </w:rPr>
        <w:t>ת הצעה:</w:t>
      </w:r>
      <w:r w:rsidR="00D15B67">
        <w:rPr>
          <w:rFonts w:ascii="David" w:hAnsi="David" w:hint="cs"/>
          <w:b/>
          <w:bCs/>
          <w:sz w:val="24"/>
          <w:rtl/>
        </w:rPr>
        <w:t xml:space="preserve"> </w:t>
      </w:r>
      <w:r w:rsidR="00D15B67" w:rsidRPr="00D15B67">
        <w:rPr>
          <w:rFonts w:ascii="David" w:hAnsi="David"/>
          <w:sz w:val="24"/>
          <w:rtl/>
        </w:rPr>
        <w:t>על המציע לצרף להצעתו ערבות בנקאית על סך של</w:t>
      </w:r>
      <w:r w:rsidR="00C91405">
        <w:rPr>
          <w:rFonts w:ascii="David" w:hAnsi="David" w:hint="cs"/>
          <w:sz w:val="24"/>
          <w:rtl/>
        </w:rPr>
        <w:t xml:space="preserve"> 35,000 </w:t>
      </w:r>
      <w:r w:rsidR="00D15B67" w:rsidRPr="00D15B67">
        <w:rPr>
          <w:rFonts w:ascii="David" w:hAnsi="David"/>
          <w:sz w:val="24"/>
          <w:rtl/>
        </w:rPr>
        <w:t>₪ (</w:t>
      </w:r>
      <w:sdt>
        <w:sdtPr>
          <w:rPr>
            <w:rFonts w:ascii="David" w:hAnsi="David"/>
            <w:sz w:val="24"/>
            <w:rtl/>
          </w:rPr>
          <w:id w:val="1267193190"/>
          <w:placeholder>
            <w:docPart w:val="9BC63F05AF854EB89105448B584D3250"/>
          </w:placeholder>
        </w:sdtPr>
        <w:sdtEndPr/>
        <w:sdtContent>
          <w:r w:rsidR="00D15B67" w:rsidRPr="00D15B67">
            <w:rPr>
              <w:rFonts w:ascii="David" w:hAnsi="David"/>
              <w:sz w:val="24"/>
              <w:rtl/>
            </w:rPr>
            <w:t>שלושים וחמישה אלפי</w:t>
          </w:r>
        </w:sdtContent>
      </w:sdt>
      <w:r w:rsidR="00D15B67" w:rsidRPr="00D15B67">
        <w:rPr>
          <w:rFonts w:ascii="David" w:hAnsi="David"/>
          <w:sz w:val="24"/>
          <w:rtl/>
        </w:rPr>
        <w:t xml:space="preserve"> ש"ח) על-פי הנוסח האמור בנספח ב'2</w:t>
      </w:r>
      <w:r w:rsidR="00C91405">
        <w:rPr>
          <w:rFonts w:ascii="David" w:hAnsi="David" w:hint="cs"/>
          <w:sz w:val="24"/>
          <w:rtl/>
        </w:rPr>
        <w:t xml:space="preserve"> למכרז.</w:t>
      </w:r>
      <w:bookmarkStart w:id="6" w:name="_Ref403573502"/>
      <w:bookmarkStart w:id="7" w:name="_Ref299617500"/>
      <w:bookmarkEnd w:id="5"/>
    </w:p>
    <w:p w14:paraId="52314045" w14:textId="465EA241" w:rsidR="001A6B1C" w:rsidRPr="001A6B1C" w:rsidRDefault="001A6B1C" w:rsidP="007606BF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</w:rPr>
        <w:t>תנאי סף מקצועיים</w:t>
      </w:r>
      <w:r w:rsidR="00DC1A9B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AF4A42">
        <w:rPr>
          <w:rFonts w:ascii="David" w:hAnsi="David" w:cs="David"/>
          <w:b/>
          <w:bCs/>
          <w:sz w:val="24"/>
          <w:szCs w:val="24"/>
          <w:rtl/>
        </w:rPr>
        <w:t>–</w:t>
      </w:r>
      <w:r w:rsidR="00AF4A4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סעי</w:t>
      </w:r>
      <w:r w:rsidR="00C91405">
        <w:rPr>
          <w:rFonts w:ascii="David" w:hAnsi="David" w:cs="David" w:hint="cs"/>
          <w:b/>
          <w:bCs/>
          <w:sz w:val="24"/>
          <w:szCs w:val="24"/>
          <w:rtl/>
        </w:rPr>
        <w:t>פים 8.5-8.6 למכרז</w:t>
      </w:r>
      <w:r w:rsidR="007606BF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14:paraId="6000B295" w14:textId="77777777" w:rsidR="005121E0" w:rsidRPr="005121E0" w:rsidRDefault="005121E0" w:rsidP="005121E0">
      <w:pPr>
        <w:pStyle w:val="a6"/>
        <w:numPr>
          <w:ilvl w:val="1"/>
          <w:numId w:val="47"/>
        </w:numPr>
        <w:ind w:left="448"/>
        <w:contextualSpacing w:val="0"/>
        <w:rPr>
          <w:rFonts w:ascii="David" w:hAnsi="David"/>
          <w:sz w:val="24"/>
        </w:rPr>
      </w:pPr>
      <w:bookmarkStart w:id="8" w:name="_Ref535847941"/>
      <w:bookmarkStart w:id="9" w:name="_Ref88145835"/>
      <w:bookmarkEnd w:id="6"/>
      <w:bookmarkEnd w:id="7"/>
      <w:r w:rsidRPr="005121E0">
        <w:rPr>
          <w:rFonts w:ascii="David" w:hAnsi="David"/>
          <w:sz w:val="24"/>
          <w:rtl/>
        </w:rPr>
        <w:t xml:space="preserve">המציע </w:t>
      </w:r>
      <w:r w:rsidRPr="005121E0">
        <w:rPr>
          <w:rFonts w:ascii="David" w:hAnsi="David" w:hint="cs"/>
          <w:sz w:val="24"/>
          <w:rtl/>
        </w:rPr>
        <w:t xml:space="preserve">הוא </w:t>
      </w:r>
      <w:r w:rsidRPr="005121E0">
        <w:rPr>
          <w:rFonts w:ascii="David" w:hAnsi="David"/>
          <w:sz w:val="24"/>
          <w:rtl/>
        </w:rPr>
        <w:t xml:space="preserve">בעל מחזור כספי שנתי של לפחות </w:t>
      </w:r>
      <w:r w:rsidRPr="005121E0">
        <w:rPr>
          <w:rFonts w:ascii="David" w:hAnsi="David" w:hint="cs"/>
          <w:sz w:val="24"/>
          <w:rtl/>
        </w:rPr>
        <w:t>1,500,000</w:t>
      </w:r>
      <w:r w:rsidRPr="005121E0">
        <w:rPr>
          <w:rFonts w:ascii="David" w:hAnsi="David"/>
          <w:sz w:val="24"/>
          <w:rtl/>
        </w:rPr>
        <w:t xml:space="preserve"> ₪ (כולל מע"מ) לשנה</w:t>
      </w:r>
      <w:r w:rsidRPr="005121E0">
        <w:rPr>
          <w:rFonts w:ascii="David" w:hAnsi="David" w:hint="cs"/>
          <w:sz w:val="24"/>
          <w:rtl/>
        </w:rPr>
        <w:t>,</w:t>
      </w:r>
      <w:r w:rsidRPr="005121E0">
        <w:rPr>
          <w:rFonts w:ascii="David" w:hAnsi="David"/>
          <w:sz w:val="24"/>
          <w:rtl/>
        </w:rPr>
        <w:t xml:space="preserve"> </w:t>
      </w:r>
      <w:r w:rsidRPr="005121E0">
        <w:rPr>
          <w:rFonts w:ascii="David" w:hAnsi="David" w:hint="cs"/>
          <w:sz w:val="24"/>
          <w:rtl/>
        </w:rPr>
        <w:t xml:space="preserve">ב-3 שנים לפחות מבין השנים </w:t>
      </w:r>
      <w:bookmarkEnd w:id="8"/>
      <w:bookmarkEnd w:id="9"/>
      <w:r w:rsidRPr="005121E0">
        <w:rPr>
          <w:rFonts w:ascii="David" w:hAnsi="David" w:hint="cs"/>
          <w:sz w:val="24"/>
          <w:rtl/>
        </w:rPr>
        <w:t>2014-2021.</w:t>
      </w:r>
    </w:p>
    <w:p w14:paraId="15CFF711" w14:textId="77777777" w:rsidR="005121E0" w:rsidRPr="005121E0" w:rsidRDefault="005121E0" w:rsidP="005121E0">
      <w:pPr>
        <w:pStyle w:val="a6"/>
        <w:numPr>
          <w:ilvl w:val="1"/>
          <w:numId w:val="47"/>
        </w:numPr>
        <w:ind w:left="448"/>
        <w:contextualSpacing w:val="0"/>
        <w:rPr>
          <w:rFonts w:ascii="David" w:hAnsi="David"/>
          <w:sz w:val="24"/>
        </w:rPr>
      </w:pPr>
      <w:bookmarkStart w:id="10" w:name="_Ref529968030"/>
      <w:bookmarkStart w:id="11" w:name="_Ref530058677"/>
      <w:r w:rsidRPr="005121E0">
        <w:rPr>
          <w:rFonts w:ascii="David" w:hAnsi="David"/>
          <w:sz w:val="24"/>
          <w:rtl/>
        </w:rPr>
        <w:t xml:space="preserve">תנאי סף מקצועיים </w:t>
      </w:r>
      <w:r w:rsidRPr="00DD4E2F">
        <w:rPr>
          <w:rFonts w:ascii="David" w:hAnsi="David"/>
          <w:sz w:val="24"/>
          <w:u w:val="single"/>
          <w:rtl/>
        </w:rPr>
        <w:t xml:space="preserve">למפיק </w:t>
      </w:r>
      <w:r w:rsidRPr="005121E0">
        <w:rPr>
          <w:rFonts w:ascii="David" w:hAnsi="David"/>
          <w:sz w:val="24"/>
          <w:rtl/>
        </w:rPr>
        <w:t>מטעם המציע:</w:t>
      </w:r>
      <w:bookmarkEnd w:id="10"/>
      <w:bookmarkEnd w:id="11"/>
    </w:p>
    <w:p w14:paraId="66460118" w14:textId="67298513" w:rsidR="005121E0" w:rsidRPr="005121E0" w:rsidRDefault="005121E0" w:rsidP="00DD4E2F">
      <w:pPr>
        <w:pStyle w:val="a6"/>
        <w:numPr>
          <w:ilvl w:val="2"/>
          <w:numId w:val="50"/>
        </w:numPr>
        <w:ind w:left="877"/>
        <w:contextualSpacing w:val="0"/>
        <w:rPr>
          <w:rFonts w:ascii="David" w:hAnsi="David"/>
          <w:sz w:val="24"/>
        </w:rPr>
      </w:pPr>
      <w:bookmarkStart w:id="12" w:name="_Ref530050792"/>
      <w:bookmarkStart w:id="13" w:name="_Ref299441922"/>
      <w:r w:rsidRPr="005121E0">
        <w:rPr>
          <w:rFonts w:ascii="David" w:hAnsi="David"/>
          <w:sz w:val="24"/>
          <w:rtl/>
        </w:rPr>
        <w:t>המפיק הפיק ב</w:t>
      </w:r>
      <w:r w:rsidRPr="005121E0">
        <w:rPr>
          <w:rFonts w:ascii="David" w:hAnsi="David" w:hint="cs"/>
          <w:sz w:val="24"/>
          <w:rtl/>
        </w:rPr>
        <w:t>ין</w:t>
      </w:r>
      <w:r w:rsidRPr="005121E0">
        <w:rPr>
          <w:rFonts w:ascii="David" w:hAnsi="David"/>
          <w:sz w:val="24"/>
          <w:rtl/>
        </w:rPr>
        <w:t xml:space="preserve"> השנים 201</w:t>
      </w:r>
      <w:r w:rsidRPr="005121E0">
        <w:rPr>
          <w:rFonts w:ascii="David" w:hAnsi="David" w:hint="cs"/>
          <w:sz w:val="24"/>
          <w:rtl/>
        </w:rPr>
        <w:t>1</w:t>
      </w:r>
      <w:r w:rsidRPr="005121E0">
        <w:rPr>
          <w:rFonts w:ascii="David" w:hAnsi="David"/>
          <w:sz w:val="24"/>
          <w:rtl/>
        </w:rPr>
        <w:t>-202</w:t>
      </w:r>
      <w:r w:rsidRPr="005121E0">
        <w:rPr>
          <w:rFonts w:ascii="David" w:hAnsi="David" w:hint="cs"/>
          <w:sz w:val="24"/>
          <w:rtl/>
        </w:rPr>
        <w:t>3</w:t>
      </w:r>
      <w:r w:rsidRPr="005121E0">
        <w:rPr>
          <w:rFonts w:ascii="David" w:hAnsi="David"/>
          <w:sz w:val="24"/>
          <w:rtl/>
        </w:rPr>
        <w:t xml:space="preserve"> לפחות 3 תערוכות אמנות, כהגדרתן ב</w:t>
      </w:r>
      <w:bookmarkEnd w:id="12"/>
      <w:r w:rsidR="000A6B64">
        <w:rPr>
          <w:rFonts w:ascii="David" w:hAnsi="David" w:hint="cs"/>
          <w:sz w:val="24"/>
          <w:rtl/>
        </w:rPr>
        <w:t>מכרז.</w:t>
      </w:r>
      <w:r w:rsidRPr="005121E0">
        <w:rPr>
          <w:rFonts w:ascii="David" w:hAnsi="David"/>
          <w:sz w:val="24"/>
          <w:rtl/>
        </w:rPr>
        <w:t xml:space="preserve"> </w:t>
      </w:r>
      <w:bookmarkEnd w:id="13"/>
    </w:p>
    <w:p w14:paraId="26A4DF38" w14:textId="55F494FA" w:rsidR="005121E0" w:rsidRPr="005121E0" w:rsidRDefault="005121E0" w:rsidP="00DD4E2F">
      <w:pPr>
        <w:pStyle w:val="a6"/>
        <w:numPr>
          <w:ilvl w:val="2"/>
          <w:numId w:val="50"/>
        </w:numPr>
        <w:ind w:left="877"/>
        <w:contextualSpacing w:val="0"/>
        <w:rPr>
          <w:rFonts w:ascii="David" w:hAnsi="David"/>
          <w:sz w:val="24"/>
        </w:rPr>
      </w:pPr>
      <w:bookmarkStart w:id="14" w:name="_Ref530052953"/>
      <w:r w:rsidRPr="005121E0">
        <w:rPr>
          <w:rFonts w:ascii="David" w:hAnsi="David"/>
          <w:sz w:val="24"/>
          <w:rtl/>
        </w:rPr>
        <w:t>המפיק הפיק במהלך השנים 201</w:t>
      </w:r>
      <w:r w:rsidRPr="005121E0">
        <w:rPr>
          <w:rFonts w:ascii="David" w:hAnsi="David" w:hint="cs"/>
          <w:sz w:val="24"/>
          <w:rtl/>
        </w:rPr>
        <w:t>1</w:t>
      </w:r>
      <w:r w:rsidRPr="005121E0">
        <w:rPr>
          <w:rFonts w:ascii="David" w:hAnsi="David"/>
          <w:sz w:val="24"/>
          <w:rtl/>
        </w:rPr>
        <w:t>-202</w:t>
      </w:r>
      <w:r w:rsidRPr="005121E0">
        <w:rPr>
          <w:rFonts w:ascii="David" w:hAnsi="David" w:hint="cs"/>
          <w:sz w:val="24"/>
          <w:rtl/>
        </w:rPr>
        <w:t>3</w:t>
      </w:r>
      <w:r w:rsidRPr="005121E0">
        <w:rPr>
          <w:rFonts w:ascii="David" w:hAnsi="David"/>
          <w:sz w:val="24"/>
          <w:rtl/>
        </w:rPr>
        <w:t xml:space="preserve"> לפחות </w:t>
      </w:r>
      <w:r w:rsidR="00DD4E2F">
        <w:rPr>
          <w:rFonts w:ascii="David" w:hAnsi="David"/>
          <w:sz w:val="24"/>
          <w:rtl/>
        </w:rPr>
        <w:t>תערוכת אמנות אחת</w:t>
      </w:r>
      <w:r w:rsidRPr="005121E0">
        <w:rPr>
          <w:rFonts w:ascii="David" w:hAnsi="David"/>
          <w:sz w:val="24"/>
          <w:rtl/>
        </w:rPr>
        <w:t xml:space="preserve">, בה נעשה שימוש בטכניקות הבאות: הקרנת סרטי וידאו אמנותיים, הקמת אובייקטים ו/או </w:t>
      </w:r>
      <w:proofErr w:type="spellStart"/>
      <w:r w:rsidRPr="005121E0">
        <w:rPr>
          <w:rFonts w:ascii="David" w:hAnsi="David"/>
          <w:sz w:val="24"/>
          <w:rtl/>
        </w:rPr>
        <w:t>מיצבים</w:t>
      </w:r>
      <w:proofErr w:type="spellEnd"/>
      <w:r w:rsidRPr="005121E0">
        <w:rPr>
          <w:rFonts w:ascii="David" w:hAnsi="David"/>
          <w:sz w:val="24"/>
          <w:rtl/>
        </w:rPr>
        <w:t xml:space="preserve"> בחלל, תצוגה דיגיטלית והפקת מודלים.</w:t>
      </w:r>
      <w:bookmarkEnd w:id="14"/>
    </w:p>
    <w:p w14:paraId="1E143798" w14:textId="5BDEFA55" w:rsidR="005121E0" w:rsidRDefault="005121E0" w:rsidP="00DD4E2F">
      <w:pPr>
        <w:pStyle w:val="a6"/>
        <w:numPr>
          <w:ilvl w:val="2"/>
          <w:numId w:val="50"/>
        </w:numPr>
        <w:ind w:left="877"/>
        <w:contextualSpacing w:val="0"/>
        <w:rPr>
          <w:rFonts w:ascii="David" w:hAnsi="David"/>
          <w:sz w:val="24"/>
        </w:rPr>
      </w:pPr>
      <w:bookmarkStart w:id="15" w:name="_Ref329872137"/>
      <w:bookmarkStart w:id="16" w:name="_Ref530052964"/>
      <w:r w:rsidRPr="005121E0">
        <w:rPr>
          <w:rFonts w:ascii="David" w:hAnsi="David"/>
          <w:sz w:val="24"/>
          <w:rtl/>
        </w:rPr>
        <w:t>המפיק הפיק במהלך השנים 201</w:t>
      </w:r>
      <w:r w:rsidRPr="005121E0">
        <w:rPr>
          <w:rFonts w:ascii="David" w:hAnsi="David" w:hint="cs"/>
          <w:sz w:val="24"/>
          <w:rtl/>
        </w:rPr>
        <w:t>1</w:t>
      </w:r>
      <w:r w:rsidRPr="005121E0">
        <w:rPr>
          <w:rFonts w:ascii="David" w:hAnsi="David"/>
          <w:sz w:val="24"/>
          <w:rtl/>
        </w:rPr>
        <w:t>-202</w:t>
      </w:r>
      <w:r w:rsidRPr="005121E0">
        <w:rPr>
          <w:rFonts w:ascii="David" w:hAnsi="David" w:hint="cs"/>
          <w:sz w:val="24"/>
          <w:rtl/>
        </w:rPr>
        <w:t>3</w:t>
      </w:r>
      <w:r w:rsidRPr="005121E0">
        <w:rPr>
          <w:rFonts w:ascii="David" w:hAnsi="David"/>
          <w:sz w:val="24"/>
          <w:rtl/>
        </w:rPr>
        <w:t xml:space="preserve"> לפחות </w:t>
      </w:r>
      <w:r w:rsidR="00DD4E2F">
        <w:rPr>
          <w:rFonts w:ascii="David" w:hAnsi="David"/>
          <w:sz w:val="24"/>
          <w:rtl/>
        </w:rPr>
        <w:t xml:space="preserve">תערוכת אמנות אחת, </w:t>
      </w:r>
      <w:r w:rsidRPr="005121E0">
        <w:rPr>
          <w:rFonts w:ascii="David" w:hAnsi="David"/>
          <w:sz w:val="24"/>
          <w:rtl/>
        </w:rPr>
        <w:t>שהי</w:t>
      </w:r>
      <w:r w:rsidR="00DD4E2F">
        <w:rPr>
          <w:rFonts w:ascii="David" w:hAnsi="David" w:hint="cs"/>
          <w:sz w:val="24"/>
          <w:rtl/>
        </w:rPr>
        <w:t>א</w:t>
      </w:r>
      <w:r w:rsidRPr="005121E0">
        <w:rPr>
          <w:rFonts w:ascii="David" w:hAnsi="David"/>
          <w:sz w:val="24"/>
          <w:rtl/>
        </w:rPr>
        <w:t xml:space="preserve"> תערוכה בין-לאומית שהתקיימה מחוץ לגבולות מדינת ישראל, בעלות הפקה כוללת שלא פחתה מ-</w:t>
      </w:r>
      <w:r w:rsidRPr="005121E0">
        <w:rPr>
          <w:rFonts w:ascii="David" w:hAnsi="David" w:hint="cs"/>
          <w:sz w:val="24"/>
          <w:rtl/>
        </w:rPr>
        <w:t>1,0</w:t>
      </w:r>
      <w:r w:rsidRPr="005121E0">
        <w:rPr>
          <w:rFonts w:ascii="David" w:hAnsi="David"/>
          <w:sz w:val="24"/>
          <w:rtl/>
        </w:rPr>
        <w:t xml:space="preserve">00,000 ₪ כולל מע"מ, וכללה שימוש </w:t>
      </w:r>
      <w:r w:rsidRPr="005121E0">
        <w:rPr>
          <w:rFonts w:ascii="David" w:hAnsi="David" w:hint="cs"/>
          <w:sz w:val="24"/>
          <w:rtl/>
        </w:rPr>
        <w:t>ב</w:t>
      </w:r>
      <w:r w:rsidRPr="005121E0">
        <w:rPr>
          <w:rFonts w:ascii="David" w:hAnsi="David"/>
          <w:sz w:val="24"/>
          <w:rtl/>
        </w:rPr>
        <w:t xml:space="preserve">טכניקות הבאות: הפקת סרטי וידאו אמנותיים, הקמת אובייקטים ו/או  </w:t>
      </w:r>
      <w:proofErr w:type="spellStart"/>
      <w:r w:rsidRPr="005121E0">
        <w:rPr>
          <w:rFonts w:ascii="David" w:hAnsi="David"/>
          <w:sz w:val="24"/>
          <w:rtl/>
        </w:rPr>
        <w:t>מיצבים</w:t>
      </w:r>
      <w:proofErr w:type="spellEnd"/>
      <w:r w:rsidRPr="005121E0">
        <w:rPr>
          <w:rFonts w:ascii="David" w:hAnsi="David"/>
          <w:sz w:val="24"/>
          <w:rtl/>
        </w:rPr>
        <w:t xml:space="preserve"> בחלל, הפעלת מיצגי קול והפעלת אמצעי תאורה.</w:t>
      </w:r>
      <w:bookmarkEnd w:id="15"/>
      <w:bookmarkEnd w:id="16"/>
    </w:p>
    <w:p w14:paraId="70B22597" w14:textId="7C35A530" w:rsidR="00DD4E2F" w:rsidRPr="00DD4E2F" w:rsidRDefault="00DD4E2F" w:rsidP="00DD4E2F">
      <w:pPr>
        <w:pStyle w:val="a6"/>
        <w:spacing w:before="240"/>
        <w:ind w:left="27"/>
        <w:contextualSpacing w:val="0"/>
        <w:rPr>
          <w:rFonts w:ascii="David" w:hAnsi="David"/>
          <w:sz w:val="24"/>
        </w:rPr>
      </w:pPr>
      <w:r w:rsidRPr="00DD4E2F">
        <w:rPr>
          <w:rFonts w:ascii="David" w:hAnsi="David" w:hint="cs"/>
          <w:sz w:val="24"/>
          <w:rtl/>
        </w:rPr>
        <w:t>הגדרת "</w:t>
      </w:r>
      <w:r w:rsidRPr="00DD4E2F">
        <w:rPr>
          <w:rFonts w:ascii="David" w:hAnsi="David" w:hint="cs"/>
          <w:b/>
          <w:bCs/>
          <w:sz w:val="24"/>
          <w:rtl/>
        </w:rPr>
        <w:t>תערוכת אמנות</w:t>
      </w:r>
      <w:r w:rsidRPr="00DD4E2F">
        <w:rPr>
          <w:rFonts w:ascii="David" w:hAnsi="David" w:hint="cs"/>
          <w:sz w:val="24"/>
          <w:rtl/>
        </w:rPr>
        <w:t>" (סעיף 2.9 למכרז):</w:t>
      </w:r>
      <w:r>
        <w:rPr>
          <w:rFonts w:ascii="David" w:hAnsi="David" w:hint="cs"/>
          <w:sz w:val="24"/>
          <w:rtl/>
        </w:rPr>
        <w:t xml:space="preserve"> </w:t>
      </w:r>
      <w:r w:rsidRPr="00242B3D">
        <w:rPr>
          <w:rFonts w:ascii="David" w:hAnsi="David"/>
          <w:rtl/>
        </w:rPr>
        <w:t xml:space="preserve">מקבץ של יצירות </w:t>
      </w:r>
      <w:r w:rsidRPr="00242B3D">
        <w:rPr>
          <w:rFonts w:ascii="David" w:hAnsi="David" w:hint="cs"/>
          <w:rtl/>
        </w:rPr>
        <w:t xml:space="preserve">אמנים </w:t>
      </w:r>
      <w:r w:rsidRPr="00242B3D">
        <w:rPr>
          <w:rFonts w:ascii="David" w:hAnsi="David"/>
          <w:rtl/>
        </w:rPr>
        <w:t>בתחומי האמנות הפלסטית (כלל תחומי האמנות החזותית והעיצוב) המוצגת בחלל תצוגה המיועד לתצוגות עבודות אמנות פלסטית</w:t>
      </w:r>
      <w:r w:rsidRPr="00242B3D">
        <w:rPr>
          <w:rFonts w:ascii="David" w:hAnsi="David"/>
          <w:color w:val="212121"/>
          <w:rtl/>
        </w:rPr>
        <w:t>.</w:t>
      </w:r>
      <w:r w:rsidRPr="00242B3D">
        <w:rPr>
          <w:rFonts w:ascii="David" w:hAnsi="David" w:hint="cs"/>
          <w:color w:val="212121"/>
          <w:rtl/>
        </w:rPr>
        <w:t xml:space="preserve"> לעניין זה אמן משמעו אדם היוצר בתחום האמנות הפלסטית לפחות 5 שנים במהלכן לא היה תלמיד או סטודנט לאמנות או אדריכלות</w:t>
      </w:r>
      <w:r w:rsidR="00E47AE6">
        <w:rPr>
          <w:rFonts w:ascii="David" w:hAnsi="David" w:hint="cs"/>
          <w:sz w:val="24"/>
          <w:rtl/>
        </w:rPr>
        <w:t>.</w:t>
      </w:r>
    </w:p>
    <w:p w14:paraId="743D1D88" w14:textId="69E3470E" w:rsidR="00AF4A42" w:rsidRPr="00AF4A42" w:rsidRDefault="00AF4A42" w:rsidP="00326109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AF4A42">
        <w:rPr>
          <w:rFonts w:ascii="David" w:hAnsi="David" w:cs="David" w:hint="cs"/>
          <w:b/>
          <w:bCs/>
          <w:sz w:val="24"/>
          <w:szCs w:val="24"/>
          <w:rtl/>
        </w:rPr>
        <w:t>הגשת הצעות: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AF4A42">
        <w:rPr>
          <w:rFonts w:ascii="David" w:hAnsi="David" w:cs="David"/>
          <w:sz w:val="24"/>
          <w:szCs w:val="24"/>
          <w:rtl/>
        </w:rPr>
        <w:t>הצעות למכרז</w:t>
      </w:r>
      <w:r w:rsidRPr="001A6B1C">
        <w:rPr>
          <w:rFonts w:ascii="David" w:hAnsi="David" w:cs="David"/>
          <w:sz w:val="24"/>
          <w:szCs w:val="24"/>
          <w:rtl/>
        </w:rPr>
        <w:t xml:space="preserve"> יוגשו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sz w:val="24"/>
          <w:szCs w:val="24"/>
          <w:rtl/>
        </w:rPr>
        <w:t xml:space="preserve">לתיבת המכרזים הממוקמת במשרד התרבות והספורט,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רח' דרך אגודת הספורט הפועל 2, מלחה, ירושלים, בניין אלון, כניסה א', קומה 3</w:t>
      </w:r>
      <w:r w:rsidRPr="001A6B1C">
        <w:rPr>
          <w:rFonts w:ascii="David" w:hAnsi="David" w:cs="David"/>
          <w:sz w:val="24"/>
          <w:szCs w:val="24"/>
          <w:rtl/>
        </w:rPr>
        <w:t xml:space="preserve">. עד </w:t>
      </w:r>
      <w:r w:rsidRPr="00AF4A42">
        <w:rPr>
          <w:rFonts w:ascii="David" w:hAnsi="David" w:cs="David"/>
          <w:sz w:val="24"/>
          <w:szCs w:val="24"/>
          <w:u w:val="single"/>
          <w:rtl/>
        </w:rPr>
        <w:t>ליום</w:t>
      </w:r>
      <w:r w:rsidR="001637A9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 w:rsidR="00E47AE6">
        <w:rPr>
          <w:rFonts w:ascii="David" w:hAnsi="David" w:cs="David" w:hint="cs"/>
          <w:sz w:val="24"/>
          <w:szCs w:val="24"/>
          <w:u w:val="single"/>
          <w:rtl/>
        </w:rPr>
        <w:t>ג', 11.07.2023</w:t>
      </w:r>
      <w:r w:rsidRPr="00AF4A42">
        <w:rPr>
          <w:rFonts w:ascii="David" w:hAnsi="David" w:cs="David"/>
          <w:sz w:val="24"/>
          <w:szCs w:val="24"/>
          <w:u w:val="single"/>
          <w:rtl/>
        </w:rPr>
        <w:t xml:space="preserve"> בשעה 12:00</w:t>
      </w:r>
      <w:r w:rsidRPr="00AF4A42">
        <w:rPr>
          <w:rFonts w:ascii="David" w:hAnsi="David" w:cs="David"/>
          <w:sz w:val="24"/>
          <w:szCs w:val="24"/>
          <w:rtl/>
        </w:rPr>
        <w:t>.</w:t>
      </w:r>
    </w:p>
    <w:p w14:paraId="67A2D09B" w14:textId="09FD4DFC" w:rsidR="00C607B6" w:rsidRPr="00196874" w:rsidRDefault="00C607B6" w:rsidP="00DD4E2F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96874">
        <w:rPr>
          <w:rFonts w:ascii="David" w:hAnsi="David" w:cs="David"/>
          <w:b/>
          <w:bCs/>
          <w:sz w:val="24"/>
          <w:szCs w:val="24"/>
          <w:rtl/>
        </w:rPr>
        <w:t>שאלות הבהרה</w:t>
      </w:r>
      <w:r w:rsidRPr="00196874">
        <w:rPr>
          <w:rFonts w:ascii="David" w:hAnsi="David" w:cs="David"/>
          <w:sz w:val="24"/>
          <w:szCs w:val="24"/>
          <w:rtl/>
        </w:rPr>
        <w:t xml:space="preserve"> יש </w:t>
      </w:r>
      <w:r w:rsidRPr="00196874">
        <w:rPr>
          <w:rFonts w:ascii="David" w:eastAsia="Times New Roman" w:hAnsi="David" w:cs="David"/>
          <w:sz w:val="24"/>
          <w:szCs w:val="24"/>
          <w:rtl/>
        </w:rPr>
        <w:t>להפנות</w:t>
      </w:r>
      <w:r w:rsidRPr="00196874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9" w:history="1">
        <w:r w:rsidRPr="00196874">
          <w:rPr>
            <w:rStyle w:val="Hyperlink"/>
            <w:rFonts w:ascii="David" w:hAnsi="David" w:cs="David"/>
            <w:sz w:val="24"/>
          </w:rPr>
          <w:t>Ronitaf@most.gov.il</w:t>
        </w:r>
      </w:hyperlink>
      <w:r w:rsidRPr="00196874">
        <w:rPr>
          <w:rFonts w:ascii="David" w:hAnsi="David" w:cs="David"/>
          <w:sz w:val="24"/>
          <w:szCs w:val="24"/>
          <w:rtl/>
        </w:rPr>
        <w:t xml:space="preserve">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 xml:space="preserve">עד ליום </w:t>
      </w:r>
      <w:r w:rsidR="00E47AE6">
        <w:rPr>
          <w:rFonts w:ascii="David" w:eastAsia="Times New Roman" w:hAnsi="David" w:cs="David" w:hint="cs"/>
          <w:sz w:val="24"/>
          <w:szCs w:val="24"/>
          <w:u w:val="single"/>
          <w:rtl/>
        </w:rPr>
        <w:t>א', 18.06.2023</w:t>
      </w:r>
      <w:r w:rsidR="001637A9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>בשעה</w:t>
      </w:r>
      <w:r w:rsidR="001637A9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>15:00</w:t>
      </w:r>
      <w:r w:rsidRPr="00C607B6">
        <w:rPr>
          <w:rFonts w:ascii="David" w:hAnsi="David" w:cs="David"/>
          <w:sz w:val="24"/>
          <w:szCs w:val="24"/>
          <w:u w:val="single"/>
          <w:rtl/>
        </w:rPr>
        <w:t xml:space="preserve">. </w:t>
      </w:r>
      <w:r w:rsidRPr="00C607B6">
        <w:rPr>
          <w:rFonts w:ascii="David" w:hAnsi="David" w:cs="David"/>
          <w:sz w:val="24"/>
          <w:szCs w:val="24"/>
          <w:rtl/>
        </w:rPr>
        <w:t xml:space="preserve"> </w:t>
      </w:r>
      <w:r w:rsidRPr="00196874">
        <w:rPr>
          <w:rFonts w:ascii="David" w:hAnsi="David" w:cs="David"/>
          <w:sz w:val="24"/>
          <w:szCs w:val="24"/>
          <w:rtl/>
        </w:rPr>
        <w:t>(שאלות שיופנו בעל פה או בטלפון לא י</w:t>
      </w:r>
      <w:r w:rsidR="00F4023D">
        <w:rPr>
          <w:rFonts w:ascii="David" w:hAnsi="David" w:cs="David" w:hint="cs"/>
          <w:sz w:val="24"/>
          <w:szCs w:val="24"/>
          <w:rtl/>
        </w:rPr>
        <w:t>י</w:t>
      </w:r>
      <w:r w:rsidRPr="00196874">
        <w:rPr>
          <w:rFonts w:ascii="David" w:hAnsi="David" w:cs="David"/>
          <w:sz w:val="24"/>
          <w:szCs w:val="24"/>
          <w:rtl/>
        </w:rPr>
        <w:t>ענו ולא יחייבו את המזמין), והכל בהתאם להוראות הקבועות בסעיף 1</w:t>
      </w:r>
      <w:r w:rsidR="005132D2">
        <w:rPr>
          <w:rFonts w:ascii="David" w:hAnsi="David" w:cs="David" w:hint="cs"/>
          <w:sz w:val="24"/>
          <w:szCs w:val="24"/>
          <w:rtl/>
        </w:rPr>
        <w:t>3</w:t>
      </w:r>
      <w:r w:rsidR="00F4023D">
        <w:rPr>
          <w:rFonts w:ascii="David" w:hAnsi="David" w:cs="David" w:hint="cs"/>
          <w:sz w:val="24"/>
          <w:szCs w:val="24"/>
          <w:rtl/>
        </w:rPr>
        <w:t xml:space="preserve"> </w:t>
      </w:r>
      <w:r w:rsidR="00DD4E2F">
        <w:rPr>
          <w:rFonts w:ascii="David" w:hAnsi="David" w:cs="David"/>
          <w:sz w:val="24"/>
          <w:szCs w:val="24"/>
          <w:rtl/>
        </w:rPr>
        <w:t>ל</w:t>
      </w:r>
      <w:r w:rsidRPr="00196874">
        <w:rPr>
          <w:rFonts w:ascii="David" w:hAnsi="David" w:cs="David"/>
          <w:sz w:val="24"/>
          <w:szCs w:val="24"/>
          <w:rtl/>
        </w:rPr>
        <w:t>מכרז.</w:t>
      </w:r>
    </w:p>
    <w:p w14:paraId="6C29C138" w14:textId="77777777" w:rsidR="00C607B6" w:rsidRPr="001D347A" w:rsidRDefault="00C607B6" w:rsidP="00AF4A42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מתפרסם באתר המשרד בכתובת: </w:t>
      </w:r>
      <w:hyperlink r:id="rId10" w:history="1">
        <w:r w:rsidRPr="001D347A">
          <w:rPr>
            <w:rStyle w:val="Hyperlink"/>
            <w:rFonts w:ascii="David" w:hAnsi="David" w:cs="David"/>
            <w:sz w:val="24"/>
          </w:rPr>
          <w:t>www.mcs.gov.il</w:t>
        </w:r>
      </w:hyperlink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 תחת הלשונית "פרסומים"</w:t>
      </w:r>
    </w:p>
    <w:p w14:paraId="18E6654D" w14:textId="77777777" w:rsidR="00C607B6" w:rsidRPr="001D347A" w:rsidRDefault="00C607B6" w:rsidP="00AF4A42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 המלאים שבאתר, יגברו הוראות מסמכי המכרז המלאים.</w:t>
      </w:r>
    </w:p>
    <w:p w14:paraId="59C8FA70" w14:textId="77777777" w:rsidR="00C607B6" w:rsidRDefault="00C607B6" w:rsidP="00AF4A42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14:paraId="3F71DAAC" w14:textId="507C6EBC" w:rsidR="0024642D" w:rsidRPr="00E47AE6" w:rsidRDefault="00C607B6" w:rsidP="00E47AE6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  <w:rtl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24642D" w:rsidRPr="00E47AE6" w:rsidSect="005354B7">
      <w:pgSz w:w="11906" w:h="16838"/>
      <w:pgMar w:top="818" w:right="1021" w:bottom="426" w:left="1077" w:header="270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E0E7A" w14:textId="77777777" w:rsidR="00F2491C" w:rsidRDefault="00F2491C" w:rsidP="005E2054">
      <w:pPr>
        <w:spacing w:after="0" w:line="240" w:lineRule="auto"/>
      </w:pPr>
      <w:r>
        <w:separator/>
      </w:r>
    </w:p>
  </w:endnote>
  <w:endnote w:type="continuationSeparator" w:id="0">
    <w:p w14:paraId="166C9C47" w14:textId="77777777" w:rsidR="00F2491C" w:rsidRDefault="00F2491C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8AF1D" w14:textId="77777777" w:rsidR="00F2491C" w:rsidRDefault="00F2491C" w:rsidP="005E2054">
      <w:pPr>
        <w:spacing w:after="0" w:line="240" w:lineRule="auto"/>
      </w:pPr>
      <w:r>
        <w:separator/>
      </w:r>
    </w:p>
  </w:footnote>
  <w:footnote w:type="continuationSeparator" w:id="0">
    <w:p w14:paraId="102A4D6C" w14:textId="77777777" w:rsidR="00F2491C" w:rsidRDefault="00F2491C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5A4191C"/>
    <w:multiLevelType w:val="multilevel"/>
    <w:tmpl w:val="F39C3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numFmt w:val="bullet"/>
      <w:lvlText w:val="-"/>
      <w:lvlJc w:val="left"/>
      <w:pPr>
        <w:ind w:left="792" w:hanging="432"/>
      </w:pPr>
      <w:rPr>
        <w:rFonts w:ascii="David" w:eastAsia="Calibri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3" w15:restartNumberingAfterBreak="0">
    <w:nsid w:val="13677BCC"/>
    <w:multiLevelType w:val="multilevel"/>
    <w:tmpl w:val="AB9023B0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5" w15:restartNumberingAfterBreak="0">
    <w:nsid w:val="229614D4"/>
    <w:multiLevelType w:val="multilevel"/>
    <w:tmpl w:val="F7FAD0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  <w:bCs w:val="0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0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3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5" w15:restartNumberingAfterBreak="0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5A930E1"/>
    <w:multiLevelType w:val="multilevel"/>
    <w:tmpl w:val="F91C2CB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8" w:hanging="2160"/>
      </w:pPr>
      <w:rPr>
        <w:rFonts w:hint="default"/>
      </w:rPr>
    </w:lvl>
  </w:abstractNum>
  <w:abstractNum w:abstractNumId="17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9" w15:restartNumberingAfterBreak="0">
    <w:nsid w:val="52820021"/>
    <w:multiLevelType w:val="hybridMultilevel"/>
    <w:tmpl w:val="CA6053F6"/>
    <w:lvl w:ilvl="0" w:tplc="7CBA5D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0A2EC2"/>
    <w:multiLevelType w:val="multilevel"/>
    <w:tmpl w:val="E42027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  <w:bCs w:val="0"/>
      </w:rPr>
    </w:lvl>
    <w:lvl w:ilvl="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000B04"/>
    <w:multiLevelType w:val="multilevel"/>
    <w:tmpl w:val="3FF85FD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2" w15:restartNumberingAfterBreak="0">
    <w:nsid w:val="5B3E1F2E"/>
    <w:multiLevelType w:val="multilevel"/>
    <w:tmpl w:val="0CE621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6C827710"/>
    <w:multiLevelType w:val="hybridMultilevel"/>
    <w:tmpl w:val="62745648"/>
    <w:lvl w:ilvl="0" w:tplc="442812AA">
      <w:start w:val="1"/>
      <w:numFmt w:val="bullet"/>
      <w:lvlText w:val="-"/>
      <w:lvlJc w:val="left"/>
      <w:pPr>
        <w:ind w:left="808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abstractNum w:abstractNumId="2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6EFA3081"/>
    <w:multiLevelType w:val="hybridMultilevel"/>
    <w:tmpl w:val="A8207638"/>
    <w:lvl w:ilvl="0" w:tplc="9A90F1BE">
      <w:start w:val="1"/>
      <w:numFmt w:val="hebrew1"/>
      <w:lvlText w:val="%1."/>
      <w:lvlJc w:val="left"/>
      <w:pPr>
        <w:ind w:left="10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 w:tentative="1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29" w15:restartNumberingAfterBreak="0">
    <w:nsid w:val="72C675B8"/>
    <w:multiLevelType w:val="hybridMultilevel"/>
    <w:tmpl w:val="B4965D30"/>
    <w:lvl w:ilvl="0" w:tplc="04090001">
      <w:start w:val="1"/>
      <w:numFmt w:val="bullet"/>
      <w:lvlText w:val=""/>
      <w:lvlJc w:val="left"/>
      <w:pPr>
        <w:ind w:left="14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6" w:hanging="360"/>
      </w:pPr>
      <w:rPr>
        <w:rFonts w:ascii="Wingdings" w:hAnsi="Wingdings" w:hint="default"/>
      </w:rPr>
    </w:lvl>
  </w:abstractNum>
  <w:abstractNum w:abstractNumId="30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2055153785">
    <w:abstractNumId w:val="24"/>
  </w:num>
  <w:num w:numId="2" w16cid:durableId="1467426793">
    <w:abstractNumId w:val="8"/>
  </w:num>
  <w:num w:numId="3" w16cid:durableId="1398286491">
    <w:abstractNumId w:val="11"/>
  </w:num>
  <w:num w:numId="4" w16cid:durableId="1586648387">
    <w:abstractNumId w:val="25"/>
  </w:num>
  <w:num w:numId="5" w16cid:durableId="35627297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10712627">
    <w:abstractNumId w:val="30"/>
  </w:num>
  <w:num w:numId="7" w16cid:durableId="1240484946">
    <w:abstractNumId w:val="9"/>
  </w:num>
  <w:num w:numId="8" w16cid:durableId="1071805015">
    <w:abstractNumId w:val="12"/>
  </w:num>
  <w:num w:numId="9" w16cid:durableId="15740050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 w16cid:durableId="2095783312">
    <w:abstractNumId w:val="14"/>
  </w:num>
  <w:num w:numId="11" w16cid:durableId="368649289">
    <w:abstractNumId w:val="10"/>
  </w:num>
  <w:num w:numId="12" w16cid:durableId="497379988">
    <w:abstractNumId w:val="2"/>
  </w:num>
  <w:num w:numId="13" w16cid:durableId="2146120850">
    <w:abstractNumId w:val="17"/>
  </w:num>
  <w:num w:numId="14" w16cid:durableId="823084884">
    <w:abstractNumId w:val="4"/>
  </w:num>
  <w:num w:numId="15" w16cid:durableId="1082527387">
    <w:abstractNumId w:val="18"/>
  </w:num>
  <w:num w:numId="16" w16cid:durableId="1741904671">
    <w:abstractNumId w:val="27"/>
  </w:num>
  <w:num w:numId="17" w16cid:durableId="992173436">
    <w:abstractNumId w:val="23"/>
  </w:num>
  <w:num w:numId="18" w16cid:durableId="829518176">
    <w:abstractNumId w:val="6"/>
  </w:num>
  <w:num w:numId="19" w16cid:durableId="646933106">
    <w:abstractNumId w:val="13"/>
  </w:num>
  <w:num w:numId="20" w16cid:durableId="761149729">
    <w:abstractNumId w:val="24"/>
  </w:num>
  <w:num w:numId="21" w16cid:durableId="1306929114">
    <w:abstractNumId w:val="24"/>
  </w:num>
  <w:num w:numId="22" w16cid:durableId="2060086594">
    <w:abstractNumId w:val="24"/>
  </w:num>
  <w:num w:numId="23" w16cid:durableId="65687175">
    <w:abstractNumId w:val="24"/>
  </w:num>
  <w:num w:numId="24" w16cid:durableId="1994408904">
    <w:abstractNumId w:val="24"/>
  </w:num>
  <w:num w:numId="25" w16cid:durableId="1572035644">
    <w:abstractNumId w:val="24"/>
  </w:num>
  <w:num w:numId="26" w16cid:durableId="785392318">
    <w:abstractNumId w:val="24"/>
  </w:num>
  <w:num w:numId="27" w16cid:durableId="862329804">
    <w:abstractNumId w:val="24"/>
  </w:num>
  <w:num w:numId="28" w16cid:durableId="1670012539">
    <w:abstractNumId w:val="24"/>
  </w:num>
  <w:num w:numId="29" w16cid:durableId="190338725">
    <w:abstractNumId w:val="13"/>
  </w:num>
  <w:num w:numId="30" w16cid:durableId="238298683">
    <w:abstractNumId w:val="24"/>
  </w:num>
  <w:num w:numId="31" w16cid:durableId="72444828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49407937">
    <w:abstractNumId w:val="7"/>
  </w:num>
  <w:num w:numId="33" w16cid:durableId="1170172913">
    <w:abstractNumId w:val="15"/>
  </w:num>
  <w:num w:numId="34" w16cid:durableId="863207207">
    <w:abstractNumId w:val="24"/>
  </w:num>
  <w:num w:numId="35" w16cid:durableId="304313117">
    <w:abstractNumId w:val="24"/>
  </w:num>
  <w:num w:numId="36" w16cid:durableId="420760253">
    <w:abstractNumId w:val="16"/>
  </w:num>
  <w:num w:numId="37" w16cid:durableId="312833888">
    <w:abstractNumId w:val="24"/>
  </w:num>
  <w:num w:numId="38" w16cid:durableId="990717192">
    <w:abstractNumId w:val="24"/>
  </w:num>
  <w:num w:numId="39" w16cid:durableId="141124755">
    <w:abstractNumId w:val="0"/>
  </w:num>
  <w:num w:numId="40" w16cid:durableId="2045129136">
    <w:abstractNumId w:val="19"/>
  </w:num>
  <w:num w:numId="41" w16cid:durableId="1769930789">
    <w:abstractNumId w:val="21"/>
  </w:num>
  <w:num w:numId="42" w16cid:durableId="980158548">
    <w:abstractNumId w:val="3"/>
  </w:num>
  <w:num w:numId="43" w16cid:durableId="403069666">
    <w:abstractNumId w:val="22"/>
  </w:num>
  <w:num w:numId="44" w16cid:durableId="1993749567">
    <w:abstractNumId w:val="29"/>
  </w:num>
  <w:num w:numId="45" w16cid:durableId="995914300">
    <w:abstractNumId w:val="24"/>
  </w:num>
  <w:num w:numId="46" w16cid:durableId="1715811984">
    <w:abstractNumId w:val="28"/>
  </w:num>
  <w:num w:numId="47" w16cid:durableId="970672281">
    <w:abstractNumId w:val="5"/>
  </w:num>
  <w:num w:numId="48" w16cid:durableId="104661657">
    <w:abstractNumId w:val="1"/>
  </w:num>
  <w:num w:numId="49" w16cid:durableId="500975234">
    <w:abstractNumId w:val="26"/>
  </w:num>
  <w:num w:numId="50" w16cid:durableId="91895853">
    <w:abstractNumId w:val="2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Formatting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1F7"/>
    <w:rsid w:val="0000183B"/>
    <w:rsid w:val="00001CAC"/>
    <w:rsid w:val="000221F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A6B64"/>
    <w:rsid w:val="000B6A0B"/>
    <w:rsid w:val="000F19A5"/>
    <w:rsid w:val="00101319"/>
    <w:rsid w:val="00124B4A"/>
    <w:rsid w:val="00124D9F"/>
    <w:rsid w:val="00147322"/>
    <w:rsid w:val="00150A5D"/>
    <w:rsid w:val="0015505D"/>
    <w:rsid w:val="00161313"/>
    <w:rsid w:val="00162378"/>
    <w:rsid w:val="001637A9"/>
    <w:rsid w:val="00166A79"/>
    <w:rsid w:val="00166CE1"/>
    <w:rsid w:val="00170708"/>
    <w:rsid w:val="00184366"/>
    <w:rsid w:val="001950EF"/>
    <w:rsid w:val="001A3A97"/>
    <w:rsid w:val="001A6B1C"/>
    <w:rsid w:val="001C01CA"/>
    <w:rsid w:val="001C7A4C"/>
    <w:rsid w:val="001D1846"/>
    <w:rsid w:val="001E1D10"/>
    <w:rsid w:val="001E299A"/>
    <w:rsid w:val="001E57C2"/>
    <w:rsid w:val="001F2FF3"/>
    <w:rsid w:val="001F6758"/>
    <w:rsid w:val="00207603"/>
    <w:rsid w:val="00212A48"/>
    <w:rsid w:val="00215AFB"/>
    <w:rsid w:val="00241A7D"/>
    <w:rsid w:val="0024642D"/>
    <w:rsid w:val="00270892"/>
    <w:rsid w:val="00282B36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C777F"/>
    <w:rsid w:val="002C7FB5"/>
    <w:rsid w:val="002E2998"/>
    <w:rsid w:val="002E3FE3"/>
    <w:rsid w:val="002E6CE8"/>
    <w:rsid w:val="002F710D"/>
    <w:rsid w:val="0030245A"/>
    <w:rsid w:val="00304D97"/>
    <w:rsid w:val="00305247"/>
    <w:rsid w:val="00310F28"/>
    <w:rsid w:val="0032370A"/>
    <w:rsid w:val="00326109"/>
    <w:rsid w:val="00333358"/>
    <w:rsid w:val="0034074B"/>
    <w:rsid w:val="003601A0"/>
    <w:rsid w:val="0036223D"/>
    <w:rsid w:val="0036421A"/>
    <w:rsid w:val="00374E5D"/>
    <w:rsid w:val="003919C8"/>
    <w:rsid w:val="003A190F"/>
    <w:rsid w:val="003A2761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23375"/>
    <w:rsid w:val="004300FC"/>
    <w:rsid w:val="0043353F"/>
    <w:rsid w:val="00446714"/>
    <w:rsid w:val="0045070F"/>
    <w:rsid w:val="00457B38"/>
    <w:rsid w:val="00467E00"/>
    <w:rsid w:val="004836AA"/>
    <w:rsid w:val="00490CAC"/>
    <w:rsid w:val="004A39E2"/>
    <w:rsid w:val="004B431D"/>
    <w:rsid w:val="004C705A"/>
    <w:rsid w:val="004C71F7"/>
    <w:rsid w:val="004C7BA3"/>
    <w:rsid w:val="004E7D20"/>
    <w:rsid w:val="004F0553"/>
    <w:rsid w:val="004F3B1B"/>
    <w:rsid w:val="004F5FAD"/>
    <w:rsid w:val="004F7906"/>
    <w:rsid w:val="0050653C"/>
    <w:rsid w:val="005121E0"/>
    <w:rsid w:val="005132D2"/>
    <w:rsid w:val="00513F29"/>
    <w:rsid w:val="00514F41"/>
    <w:rsid w:val="005226CF"/>
    <w:rsid w:val="00524E8F"/>
    <w:rsid w:val="005354B7"/>
    <w:rsid w:val="0054120A"/>
    <w:rsid w:val="00546CDD"/>
    <w:rsid w:val="00552949"/>
    <w:rsid w:val="005547CB"/>
    <w:rsid w:val="0055703B"/>
    <w:rsid w:val="005640B5"/>
    <w:rsid w:val="0056740A"/>
    <w:rsid w:val="005778AB"/>
    <w:rsid w:val="005809D5"/>
    <w:rsid w:val="00581BEC"/>
    <w:rsid w:val="00591CC0"/>
    <w:rsid w:val="00592D50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0009"/>
    <w:rsid w:val="00647F31"/>
    <w:rsid w:val="0066001C"/>
    <w:rsid w:val="006611F7"/>
    <w:rsid w:val="00661F0C"/>
    <w:rsid w:val="00662B15"/>
    <w:rsid w:val="006651DF"/>
    <w:rsid w:val="00672D2F"/>
    <w:rsid w:val="00680CB1"/>
    <w:rsid w:val="0068224A"/>
    <w:rsid w:val="00685277"/>
    <w:rsid w:val="00692AA1"/>
    <w:rsid w:val="006936BF"/>
    <w:rsid w:val="006A3A7A"/>
    <w:rsid w:val="006A6BE8"/>
    <w:rsid w:val="006C221D"/>
    <w:rsid w:val="006C6F22"/>
    <w:rsid w:val="006C723A"/>
    <w:rsid w:val="006C7DC0"/>
    <w:rsid w:val="006D0B62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1542"/>
    <w:rsid w:val="00734E9B"/>
    <w:rsid w:val="007477ED"/>
    <w:rsid w:val="00757387"/>
    <w:rsid w:val="007606BF"/>
    <w:rsid w:val="007A36DE"/>
    <w:rsid w:val="007B2871"/>
    <w:rsid w:val="007B53D2"/>
    <w:rsid w:val="007C7314"/>
    <w:rsid w:val="007D20C9"/>
    <w:rsid w:val="007D2DC2"/>
    <w:rsid w:val="007D4484"/>
    <w:rsid w:val="007D5A0C"/>
    <w:rsid w:val="007F246C"/>
    <w:rsid w:val="007F5250"/>
    <w:rsid w:val="00801C8B"/>
    <w:rsid w:val="0080586D"/>
    <w:rsid w:val="00810908"/>
    <w:rsid w:val="008300C9"/>
    <w:rsid w:val="0083074A"/>
    <w:rsid w:val="00833522"/>
    <w:rsid w:val="00833536"/>
    <w:rsid w:val="00850C6C"/>
    <w:rsid w:val="0086612C"/>
    <w:rsid w:val="0087271C"/>
    <w:rsid w:val="00875ADE"/>
    <w:rsid w:val="008A0787"/>
    <w:rsid w:val="008A31D6"/>
    <w:rsid w:val="008A544A"/>
    <w:rsid w:val="008B4708"/>
    <w:rsid w:val="008C6C5E"/>
    <w:rsid w:val="008D210D"/>
    <w:rsid w:val="008D4A00"/>
    <w:rsid w:val="008D7743"/>
    <w:rsid w:val="008E3035"/>
    <w:rsid w:val="008F3ADC"/>
    <w:rsid w:val="009108FD"/>
    <w:rsid w:val="00912D78"/>
    <w:rsid w:val="00915CAC"/>
    <w:rsid w:val="009209AC"/>
    <w:rsid w:val="00920E4B"/>
    <w:rsid w:val="009218A3"/>
    <w:rsid w:val="0092202A"/>
    <w:rsid w:val="00923AE1"/>
    <w:rsid w:val="009241A3"/>
    <w:rsid w:val="0092765C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5808"/>
    <w:rsid w:val="009D2714"/>
    <w:rsid w:val="009D3C5E"/>
    <w:rsid w:val="009D64EC"/>
    <w:rsid w:val="009F1FE1"/>
    <w:rsid w:val="00A01744"/>
    <w:rsid w:val="00A122D7"/>
    <w:rsid w:val="00A26ED9"/>
    <w:rsid w:val="00A322BB"/>
    <w:rsid w:val="00A42E85"/>
    <w:rsid w:val="00A43248"/>
    <w:rsid w:val="00A466AE"/>
    <w:rsid w:val="00A551C2"/>
    <w:rsid w:val="00A813DC"/>
    <w:rsid w:val="00A969C3"/>
    <w:rsid w:val="00A96FAB"/>
    <w:rsid w:val="00AA2EF8"/>
    <w:rsid w:val="00AF3A33"/>
    <w:rsid w:val="00AF4A42"/>
    <w:rsid w:val="00AF752D"/>
    <w:rsid w:val="00B06673"/>
    <w:rsid w:val="00B160A5"/>
    <w:rsid w:val="00B2067C"/>
    <w:rsid w:val="00B26645"/>
    <w:rsid w:val="00B33008"/>
    <w:rsid w:val="00B57525"/>
    <w:rsid w:val="00B6367E"/>
    <w:rsid w:val="00B71C94"/>
    <w:rsid w:val="00B7675A"/>
    <w:rsid w:val="00B80D9E"/>
    <w:rsid w:val="00B87F92"/>
    <w:rsid w:val="00BA48DA"/>
    <w:rsid w:val="00BA65D1"/>
    <w:rsid w:val="00BB0E9F"/>
    <w:rsid w:val="00BB1723"/>
    <w:rsid w:val="00BB5931"/>
    <w:rsid w:val="00BB7460"/>
    <w:rsid w:val="00BC3B28"/>
    <w:rsid w:val="00BC5324"/>
    <w:rsid w:val="00BF0891"/>
    <w:rsid w:val="00BF3C22"/>
    <w:rsid w:val="00C06E39"/>
    <w:rsid w:val="00C122D7"/>
    <w:rsid w:val="00C13987"/>
    <w:rsid w:val="00C144EB"/>
    <w:rsid w:val="00C16A0A"/>
    <w:rsid w:val="00C206B6"/>
    <w:rsid w:val="00C25D60"/>
    <w:rsid w:val="00C3726B"/>
    <w:rsid w:val="00C40BBF"/>
    <w:rsid w:val="00C43C90"/>
    <w:rsid w:val="00C43F1E"/>
    <w:rsid w:val="00C5548A"/>
    <w:rsid w:val="00C607B6"/>
    <w:rsid w:val="00C6521C"/>
    <w:rsid w:val="00C85A06"/>
    <w:rsid w:val="00C91405"/>
    <w:rsid w:val="00CA0913"/>
    <w:rsid w:val="00CA1BDB"/>
    <w:rsid w:val="00CA57C6"/>
    <w:rsid w:val="00CB0C39"/>
    <w:rsid w:val="00CB6236"/>
    <w:rsid w:val="00CB7525"/>
    <w:rsid w:val="00CD1E21"/>
    <w:rsid w:val="00CD56D7"/>
    <w:rsid w:val="00CD59DC"/>
    <w:rsid w:val="00CE1C1D"/>
    <w:rsid w:val="00CF75CD"/>
    <w:rsid w:val="00CF7699"/>
    <w:rsid w:val="00D06A7C"/>
    <w:rsid w:val="00D15B67"/>
    <w:rsid w:val="00D26E68"/>
    <w:rsid w:val="00D360AD"/>
    <w:rsid w:val="00D3654A"/>
    <w:rsid w:val="00D708BA"/>
    <w:rsid w:val="00D819C9"/>
    <w:rsid w:val="00D83228"/>
    <w:rsid w:val="00D8383D"/>
    <w:rsid w:val="00D9325E"/>
    <w:rsid w:val="00D96394"/>
    <w:rsid w:val="00DB6A40"/>
    <w:rsid w:val="00DC1940"/>
    <w:rsid w:val="00DC1A9B"/>
    <w:rsid w:val="00DD4E2F"/>
    <w:rsid w:val="00DE7C57"/>
    <w:rsid w:val="00E1499A"/>
    <w:rsid w:val="00E15004"/>
    <w:rsid w:val="00E277FE"/>
    <w:rsid w:val="00E3038A"/>
    <w:rsid w:val="00E31FA8"/>
    <w:rsid w:val="00E32E3B"/>
    <w:rsid w:val="00E41800"/>
    <w:rsid w:val="00E47AE6"/>
    <w:rsid w:val="00E5248F"/>
    <w:rsid w:val="00E6059D"/>
    <w:rsid w:val="00E6079F"/>
    <w:rsid w:val="00E6145B"/>
    <w:rsid w:val="00E71AB1"/>
    <w:rsid w:val="00E901D5"/>
    <w:rsid w:val="00E937BE"/>
    <w:rsid w:val="00EA55FB"/>
    <w:rsid w:val="00EA7594"/>
    <w:rsid w:val="00EB06FE"/>
    <w:rsid w:val="00EC1BB6"/>
    <w:rsid w:val="00EC4AA9"/>
    <w:rsid w:val="00EC69C9"/>
    <w:rsid w:val="00EC71C6"/>
    <w:rsid w:val="00EC72FB"/>
    <w:rsid w:val="00EE0756"/>
    <w:rsid w:val="00EE5966"/>
    <w:rsid w:val="00EE6A74"/>
    <w:rsid w:val="00F07E29"/>
    <w:rsid w:val="00F2491C"/>
    <w:rsid w:val="00F2796C"/>
    <w:rsid w:val="00F350E7"/>
    <w:rsid w:val="00F4023D"/>
    <w:rsid w:val="00F41EA1"/>
    <w:rsid w:val="00F4230D"/>
    <w:rsid w:val="00F42BE8"/>
    <w:rsid w:val="00F445CA"/>
    <w:rsid w:val="00F453C2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E3948"/>
    <w:rsid w:val="00FF12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46C202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List Paragraph1,מכרזים - טקסט סעיפים,lp1,Bullet List,FooterText,numbered,Paragraphe de liste1,Table,List Paragraph_0,List Paragraph_1,LP11,LP111,LP12,LP121,LP13,LP14,LP15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aliases w:val="Header,1 תו,Header תו תו תו תו תו,Header תו תו תו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aliases w:val="Header תו,1 תו תו,Header תו תו תו תו תו תו,Header תו תו תו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List Paragraph1 תו,מכרזים - טקסט סעיפים תו,lp1 תו,Bullet List תו,FooterText תו,numbered תו,Paragraphe de liste1 תו,Table תו,List Paragraph_0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BC63F05AF854EB89105448B584D325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DA2572-49F4-4FF4-929D-5036CD3FB1A0}"/>
      </w:docPartPr>
      <w:docPartBody>
        <w:p w:rsidR="00A87620" w:rsidRDefault="00540E52" w:rsidP="00540E52">
          <w:pPr>
            <w:pStyle w:val="9BC63F05AF854EB89105448B584D3250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E52"/>
    <w:rsid w:val="00540E52"/>
    <w:rsid w:val="00A87620"/>
    <w:rsid w:val="00B31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40E52"/>
  </w:style>
  <w:style w:type="paragraph" w:customStyle="1" w:styleId="9BC63F05AF854EB89105448B584D3250">
    <w:name w:val="9BC63F05AF854EB89105448B584D3250"/>
    <w:rsid w:val="00540E5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2F02F-E68F-45BB-A615-9CAC247D7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425</Words>
  <Characters>2126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</vt:lpstr>
      <vt:lpstr/>
    </vt:vector>
  </TitlesOfParts>
  <Company>most</Company>
  <LinksUpToDate>false</LinksUpToDate>
  <CharactersWithSpaces>2546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</dc:title>
  <dc:creator>B. Slater</dc:creator>
  <cp:lastModifiedBy>שלומי תורג'מן</cp:lastModifiedBy>
  <cp:revision>2</cp:revision>
  <cp:lastPrinted>2017-08-08T10:22:00Z</cp:lastPrinted>
  <dcterms:created xsi:type="dcterms:W3CDTF">2023-06-06T10:26:00Z</dcterms:created>
  <dcterms:modified xsi:type="dcterms:W3CDTF">2023-06-06T10:26:00Z</dcterms:modified>
</cp:coreProperties>
</file>